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4A" w:rsidRPr="00E5423A" w:rsidRDefault="00341084" w:rsidP="00EA6F2F">
      <w:r>
        <w:rPr>
          <w:noProof/>
          <w:lang w:eastAsia="ru-RU"/>
        </w:rPr>
        <w:drawing>
          <wp:inline distT="0" distB="0" distL="0" distR="0">
            <wp:extent cx="5940425" cy="8475315"/>
            <wp:effectExtent l="0" t="0" r="3175" b="2540"/>
            <wp:docPr id="1" name="Рисунок 1" descr="C:\Users\ПК1\Pictures\ControlCenter4\Scan\CCI1909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Pictures\ControlCenter4\Scan\CCI19092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bookmarkStart w:id="0" w:name="_GoBack"/>
      <w:bookmarkEnd w:id="0"/>
    </w:p>
    <w:p w:rsidR="0034424A" w:rsidRPr="006A7B05" w:rsidRDefault="0034424A" w:rsidP="0034424A">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6A7B05">
        <w:rPr>
          <w:rFonts w:ascii="Times New Roman" w:eastAsia="Times New Roman" w:hAnsi="Times New Roman"/>
          <w:b/>
          <w:bCs/>
          <w:color w:val="000000"/>
          <w:sz w:val="28"/>
          <w:szCs w:val="28"/>
          <w:lang w:eastAsia="ru-RU"/>
        </w:rPr>
        <w:lastRenderedPageBreak/>
        <w:t>I. Общие положения</w:t>
      </w:r>
    </w:p>
    <w:p w:rsidR="0034424A" w:rsidRPr="006A7B05" w:rsidRDefault="0034424A" w:rsidP="0034424A">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6A7B05">
        <w:rPr>
          <w:rFonts w:ascii="Times New Roman" w:eastAsia="Times New Roman" w:hAnsi="Times New Roman"/>
          <w:sz w:val="28"/>
          <w:szCs w:val="28"/>
          <w:lang w:eastAsia="ru-RU"/>
        </w:rPr>
        <w:t> </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6A7B05">
        <w:rPr>
          <w:rFonts w:ascii="Times New Roman" w:eastAsia="Times New Roman" w:hAnsi="Times New Roman"/>
          <w:color w:val="000000"/>
          <w:sz w:val="28"/>
          <w:szCs w:val="28"/>
          <w:lang w:eastAsia="ru-RU"/>
        </w:rPr>
        <w:t xml:space="preserve">1. Антикоррупционная политика </w:t>
      </w:r>
      <w:r>
        <w:rPr>
          <w:rFonts w:ascii="Times New Roman" w:eastAsia="Times New Roman" w:hAnsi="Times New Roman"/>
          <w:i/>
          <w:iCs/>
          <w:color w:val="000000"/>
          <w:sz w:val="28"/>
          <w:szCs w:val="28"/>
          <w:lang w:eastAsia="ru-RU"/>
        </w:rPr>
        <w:t xml:space="preserve">МБДОУ </w:t>
      </w:r>
      <w:r w:rsidR="0079178D">
        <w:rPr>
          <w:rFonts w:ascii="Times New Roman" w:eastAsia="Times New Roman" w:hAnsi="Times New Roman"/>
          <w:i/>
          <w:iCs/>
          <w:color w:val="000000"/>
          <w:sz w:val="28"/>
          <w:szCs w:val="28"/>
          <w:lang w:eastAsia="ru-RU"/>
        </w:rPr>
        <w:t>детского сада №20 «</w:t>
      </w:r>
      <w:proofErr w:type="spellStart"/>
      <w:r w:rsidR="0079178D">
        <w:rPr>
          <w:rFonts w:ascii="Times New Roman" w:eastAsia="Times New Roman" w:hAnsi="Times New Roman"/>
          <w:i/>
          <w:iCs/>
          <w:color w:val="000000"/>
          <w:sz w:val="28"/>
          <w:szCs w:val="28"/>
          <w:lang w:eastAsia="ru-RU"/>
        </w:rPr>
        <w:t>Дюймовочка</w:t>
      </w:r>
      <w:proofErr w:type="spellEnd"/>
      <w:r w:rsidR="0079178D">
        <w:rPr>
          <w:rFonts w:ascii="Times New Roman" w:eastAsia="Times New Roman" w:hAnsi="Times New Roman"/>
          <w:i/>
          <w:iCs/>
          <w:color w:val="000000"/>
          <w:sz w:val="28"/>
          <w:szCs w:val="28"/>
          <w:lang w:eastAsia="ru-RU"/>
        </w:rPr>
        <w:t>»</w:t>
      </w:r>
      <w:r w:rsidRPr="006A7B05">
        <w:rPr>
          <w:rFonts w:ascii="Times New Roman" w:eastAsia="Times New Roman" w:hAnsi="Times New Roman"/>
          <w:i/>
          <w:iCs/>
          <w:color w:val="000000"/>
          <w:sz w:val="28"/>
          <w:szCs w:val="28"/>
          <w:lang w:eastAsia="ru-RU"/>
        </w:rPr>
        <w:t xml:space="preserve"> </w:t>
      </w:r>
      <w:r w:rsidRPr="006A7B05">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79178D">
        <w:rPr>
          <w:rFonts w:ascii="Times New Roman" w:eastAsia="Times New Roman" w:hAnsi="Times New Roman"/>
          <w:i/>
          <w:iCs/>
          <w:color w:val="000000"/>
          <w:sz w:val="28"/>
          <w:szCs w:val="28"/>
          <w:lang w:eastAsia="ru-RU"/>
        </w:rPr>
        <w:t>МБДОУ детского сада №20 «</w:t>
      </w:r>
      <w:proofErr w:type="spellStart"/>
      <w:r w:rsidR="0079178D">
        <w:rPr>
          <w:rFonts w:ascii="Times New Roman" w:eastAsia="Times New Roman" w:hAnsi="Times New Roman"/>
          <w:i/>
          <w:iCs/>
          <w:color w:val="000000"/>
          <w:sz w:val="28"/>
          <w:szCs w:val="28"/>
          <w:lang w:eastAsia="ru-RU"/>
        </w:rPr>
        <w:t>Дюймовочка</w:t>
      </w:r>
      <w:proofErr w:type="spellEnd"/>
      <w:r w:rsidR="0079178D">
        <w:rPr>
          <w:rFonts w:ascii="Times New Roman" w:eastAsia="Times New Roman" w:hAnsi="Times New Roman"/>
          <w:i/>
          <w:iCs/>
          <w:color w:val="000000"/>
          <w:sz w:val="28"/>
          <w:szCs w:val="28"/>
          <w:lang w:eastAsia="ru-RU"/>
        </w:rPr>
        <w:t>»</w:t>
      </w:r>
      <w:r w:rsidR="0079178D" w:rsidRPr="006A7B05">
        <w:rPr>
          <w:rFonts w:ascii="Times New Roman" w:eastAsia="Times New Roman" w:hAnsi="Times New Roman"/>
          <w:color w:val="000000"/>
          <w:sz w:val="28"/>
          <w:szCs w:val="28"/>
          <w:lang w:eastAsia="ru-RU"/>
        </w:rPr>
        <w:t xml:space="preserve"> </w:t>
      </w:r>
      <w:r w:rsidRPr="006A7B05">
        <w:rPr>
          <w:rFonts w:ascii="Times New Roman" w:eastAsia="Times New Roman" w:hAnsi="Times New Roman"/>
          <w:color w:val="000000"/>
          <w:sz w:val="28"/>
          <w:szCs w:val="28"/>
          <w:lang w:eastAsia="ru-RU"/>
        </w:rPr>
        <w:t>(далее ‒ Учреждение).</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6A7B05">
        <w:rPr>
          <w:rFonts w:ascii="Times New Roman" w:eastAsia="Times New Roman" w:hAnsi="Times New Roman"/>
          <w:color w:val="000000"/>
          <w:sz w:val="28"/>
          <w:szCs w:val="28"/>
          <w:lang w:eastAsia="ru-RU"/>
        </w:rPr>
        <w:t>3. Целями антикоррупционной политики Учреждения являются: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формирование у работников Учреждения нетерпимости к коррупционному поведению.</w:t>
      </w:r>
    </w:p>
    <w:p w:rsidR="0034424A" w:rsidRPr="004B2D4A"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6A7B05">
        <w:rPr>
          <w:rFonts w:ascii="Times New Roman" w:eastAsia="Times New Roman" w:hAnsi="Times New Roman"/>
          <w:color w:val="000000"/>
          <w:sz w:val="28"/>
          <w:szCs w:val="28"/>
          <w:lang w:eastAsia="ru-RU"/>
        </w:rPr>
        <w:t>4</w:t>
      </w:r>
      <w:r w:rsidRPr="004B2D4A">
        <w:rPr>
          <w:rFonts w:ascii="Times New Roman" w:eastAsia="Times New Roman" w:hAnsi="Times New Roman"/>
          <w:sz w:val="28"/>
          <w:szCs w:val="28"/>
          <w:lang w:eastAsia="ru-RU"/>
        </w:rPr>
        <w:t>. Задачами антикоррупционной политики Учреждения являются: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4B2D4A">
        <w:rPr>
          <w:rFonts w:ascii="Times New Roman" w:eastAsia="Times New Roman" w:hAnsi="Times New Roman"/>
          <w:sz w:val="28"/>
          <w:szCs w:val="28"/>
          <w:lang w:eastAsia="ru-RU"/>
        </w:rPr>
        <w:t>- определение должностных лиц Учреждения, ответственных за реализацию</w:t>
      </w:r>
      <w:r w:rsidRPr="006A7B05">
        <w:rPr>
          <w:rFonts w:ascii="Times New Roman" w:eastAsia="Times New Roman" w:hAnsi="Times New Roman"/>
          <w:color w:val="000000"/>
          <w:sz w:val="28"/>
          <w:szCs w:val="28"/>
          <w:lang w:eastAsia="ru-RU"/>
        </w:rPr>
        <w:t xml:space="preserve"> антикоррупционной политики Учреждения;</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34424A" w:rsidRPr="006A7B05"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6A7B05">
        <w:rPr>
          <w:rFonts w:ascii="Times New Roman" w:eastAsia="Times New Roman" w:hAnsi="Times New Roman"/>
          <w:color w:val="000000"/>
          <w:sz w:val="28"/>
          <w:szCs w:val="28"/>
          <w:lang w:eastAsia="ru-RU"/>
        </w:rPr>
        <w:t>- закрепление ответственности работников Учреждения за несоблюдение</w:t>
      </w:r>
      <w:r w:rsidRPr="005C4024">
        <w:rPr>
          <w:rFonts w:ascii="Times New Roman" w:eastAsia="Times New Roman" w:hAnsi="Times New Roman"/>
          <w:color w:val="000000"/>
          <w:sz w:val="28"/>
          <w:szCs w:val="28"/>
          <w:lang w:eastAsia="ru-RU"/>
        </w:rPr>
        <w:t xml:space="preserve"> требований антикоррупционной политики Учреждения.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34424A" w:rsidRPr="005C4024" w:rsidRDefault="0034424A" w:rsidP="0034424A">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34424A" w:rsidRPr="005C4024" w:rsidRDefault="0034424A" w:rsidP="0034424A">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34424A" w:rsidRPr="00505B7C" w:rsidRDefault="0034424A" w:rsidP="0034424A">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05B7C">
        <w:rPr>
          <w:rFonts w:ascii="Times New Roman" w:eastAsia="Times New Roman" w:hAnsi="Times New Roman"/>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4424A" w:rsidRPr="005C4024" w:rsidRDefault="0034424A" w:rsidP="0034424A">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w:t>
      </w:r>
      <w:r>
        <w:rPr>
          <w:rFonts w:ascii="Times New Roman" w:eastAsia="Times New Roman" w:hAnsi="Times New Roman"/>
          <w:color w:val="000000"/>
          <w:sz w:val="28"/>
          <w:szCs w:val="28"/>
          <w:lang w:eastAsia="ru-RU"/>
        </w:rPr>
        <w:t>ступлений, включая оперативно-ро</w:t>
      </w:r>
      <w:r w:rsidRPr="005C4024">
        <w:rPr>
          <w:rFonts w:ascii="Times New Roman" w:eastAsia="Times New Roman" w:hAnsi="Times New Roman"/>
          <w:color w:val="000000"/>
          <w:sz w:val="28"/>
          <w:szCs w:val="28"/>
          <w:lang w:eastAsia="ru-RU"/>
        </w:rPr>
        <w:t>зыскные мероприятия;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rsidR="0034424A" w:rsidRPr="005C4024" w:rsidRDefault="0034424A" w:rsidP="0034424A">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4424A" w:rsidRPr="005C4024" w:rsidRDefault="0034424A" w:rsidP="0034424A">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34424A" w:rsidRPr="005C4024" w:rsidRDefault="0034424A" w:rsidP="0034424A">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rsidR="0034424A" w:rsidRPr="005C4024" w:rsidRDefault="0034424A" w:rsidP="0034424A">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5914"/>
      </w:tblGrid>
      <w:tr w:rsidR="0034424A" w:rsidRPr="00EA16E0" w:rsidTr="008364AD">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34424A" w:rsidRPr="00EA16E0" w:rsidTr="008364AD">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34424A" w:rsidRPr="00EA16E0" w:rsidTr="008364AD">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34424A" w:rsidRPr="00EA16E0" w:rsidTr="008364AD">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договоры, связанные с хозяйственной деятельностью Учреждения, положений о соблюдении антикоррупционных </w:t>
            </w:r>
            <w:r w:rsidRPr="005C4024">
              <w:rPr>
                <w:rFonts w:ascii="Times New Roman" w:eastAsia="Times New Roman" w:hAnsi="Times New Roman"/>
                <w:color w:val="000000"/>
                <w:sz w:val="28"/>
                <w:szCs w:val="28"/>
                <w:lang w:eastAsia="ru-RU"/>
              </w:rPr>
              <w:lastRenderedPageBreak/>
              <w:t>стандартов (антикоррупционной оговорки)</w:t>
            </w:r>
          </w:p>
        </w:tc>
      </w:tr>
      <w:tr w:rsidR="0034424A" w:rsidRPr="00EA16E0" w:rsidTr="008364AD">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34424A" w:rsidRPr="00EA16E0" w:rsidTr="008364AD">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34424A" w:rsidRPr="00EA16E0" w:rsidTr="008364AD">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34424A" w:rsidRPr="00EA16E0" w:rsidTr="008364AD">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34424A" w:rsidRPr="00EA16E0" w:rsidTr="008364AD">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34424A" w:rsidRPr="00EA16E0" w:rsidTr="008364AD">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34424A" w:rsidRPr="00EA16E0" w:rsidTr="008364AD">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34424A" w:rsidRPr="00EA16E0" w:rsidTr="008364AD">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Организация индивидуального консультирования работников Учреждения по вопросам применения (соблюдения) </w:t>
            </w:r>
            <w:r w:rsidRPr="005C4024">
              <w:rPr>
                <w:rFonts w:ascii="Times New Roman" w:eastAsia="Times New Roman" w:hAnsi="Times New Roman"/>
                <w:color w:val="000000"/>
                <w:sz w:val="28"/>
                <w:szCs w:val="28"/>
                <w:lang w:eastAsia="ru-RU"/>
              </w:rPr>
              <w:lastRenderedPageBreak/>
              <w:t>антикоррупционных стандартов и процедур, исполнения обязанностей</w:t>
            </w:r>
          </w:p>
        </w:tc>
      </w:tr>
      <w:tr w:rsidR="0034424A" w:rsidRPr="00EA16E0" w:rsidTr="008364AD">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4424A" w:rsidRPr="005C4024" w:rsidRDefault="0034424A" w:rsidP="008364AD">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rsidR="0034424A" w:rsidRPr="005C4024" w:rsidRDefault="0034424A" w:rsidP="0034424A">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18. В Учреждении устанавливается следующий порядок проведения оценки коррупционных рисков: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rsidR="0034424A" w:rsidRPr="005C4024" w:rsidRDefault="0034424A" w:rsidP="0034424A">
      <w:pPr>
        <w:spacing w:after="0" w:line="240" w:lineRule="auto"/>
        <w:jc w:val="both"/>
        <w:rPr>
          <w:rFonts w:ascii="Times New Roman" w:eastAsia="Times New Roman" w:hAnsi="Times New Roman"/>
          <w:color w:val="000000"/>
          <w:sz w:val="28"/>
          <w:szCs w:val="28"/>
          <w:lang w:eastAsia="ru-RU"/>
        </w:rPr>
      </w:pPr>
    </w:p>
    <w:p w:rsidR="0034424A"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должность заведующего хозяйством</w:t>
      </w:r>
      <w:r w:rsidRPr="005C4024">
        <w:rPr>
          <w:rFonts w:ascii="Times New Roman" w:eastAsia="Times New Roman" w:hAnsi="Times New Roman"/>
          <w:color w:val="000000"/>
          <w:sz w:val="28"/>
          <w:szCs w:val="28"/>
          <w:lang w:eastAsia="ru-RU"/>
        </w:rPr>
        <w:t>;</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-ответственный по кадрам;</w:t>
      </w:r>
    </w:p>
    <w:p w:rsidR="0034424A" w:rsidRPr="005C4024" w:rsidRDefault="0034424A" w:rsidP="0034424A">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34424A" w:rsidRPr="005C4024" w:rsidRDefault="0034424A" w:rsidP="0034424A">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rsidR="0034424A" w:rsidRPr="005C4024" w:rsidRDefault="0034424A" w:rsidP="0034424A">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xml:space="preserve">- не создавать </w:t>
      </w:r>
      <w:proofErr w:type="spellStart"/>
      <w:r w:rsidRPr="005C4024">
        <w:rPr>
          <w:rFonts w:ascii="Times New Roman" w:eastAsia="Times New Roman" w:hAnsi="Times New Roman"/>
          <w:color w:val="000000"/>
          <w:sz w:val="28"/>
          <w:szCs w:val="28"/>
          <w:lang w:eastAsia="ru-RU"/>
        </w:rPr>
        <w:t>репутационного</w:t>
      </w:r>
      <w:proofErr w:type="spellEnd"/>
      <w:r w:rsidRPr="005C4024">
        <w:rPr>
          <w:rFonts w:ascii="Times New Roman" w:eastAsia="Times New Roman" w:hAnsi="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5C4024">
        <w:rPr>
          <w:rFonts w:ascii="Times New Roman" w:eastAsia="Times New Roman" w:hAnsi="Times New Roman"/>
          <w:color w:val="000000"/>
          <w:sz w:val="28"/>
          <w:szCs w:val="28"/>
          <w:lang w:eastAsia="ru-RU"/>
        </w:rPr>
        <w:t>имиджевых</w:t>
      </w:r>
      <w:proofErr w:type="spellEnd"/>
      <w:r w:rsidRPr="005C4024">
        <w:rPr>
          <w:rFonts w:ascii="Times New Roman" w:eastAsia="Times New Roman" w:hAnsi="Times New Roman"/>
          <w:color w:val="000000"/>
          <w:sz w:val="28"/>
          <w:szCs w:val="28"/>
          <w:lang w:eastAsia="ru-RU"/>
        </w:rPr>
        <w:t xml:space="preserve"> материалов.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29. Для реализации мер предупреждения коррупции в Учреждении осуществляются следующие мероприятия внутреннего контроля и аудита:</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контроль документирования операций хозяйственной деятельности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w:t>
      </w:r>
      <w:r>
        <w:rPr>
          <w:rFonts w:ascii="Times New Roman" w:eastAsia="Times New Roman" w:hAnsi="Times New Roman"/>
          <w:color w:val="000000"/>
          <w:sz w:val="28"/>
          <w:szCs w:val="28"/>
          <w:lang w:eastAsia="ru-RU"/>
        </w:rPr>
        <w:t xml:space="preserve">астоящего Положения, так и иные </w:t>
      </w:r>
      <w:r w:rsidRPr="005C4024">
        <w:rPr>
          <w:rFonts w:ascii="Times New Roman" w:eastAsia="Times New Roman" w:hAnsi="Times New Roman"/>
          <w:color w:val="000000"/>
          <w:sz w:val="28"/>
          <w:szCs w:val="28"/>
          <w:lang w:eastAsia="ru-RU"/>
        </w:rPr>
        <w:t>правила и процедуры, представленные в Кодексе этики и служебного поведения работников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C4024">
        <w:rPr>
          <w:rFonts w:ascii="Times New Roman" w:eastAsia="Times New Roman" w:hAnsi="Times New Roman"/>
          <w:color w:val="000000"/>
          <w:sz w:val="28"/>
          <w:szCs w:val="28"/>
          <w:lang w:eastAsia="ru-RU"/>
        </w:rPr>
        <w:t>контрольно</w:t>
      </w:r>
      <w:proofErr w:type="spellEnd"/>
      <w:r w:rsidRPr="005C4024">
        <w:rPr>
          <w:rFonts w:ascii="Times New Roman" w:eastAsia="Times New Roman" w:hAnsi="Times New Roman"/>
          <w:color w:val="000000"/>
          <w:sz w:val="28"/>
          <w:szCs w:val="28"/>
          <w:lang w:eastAsia="ru-RU"/>
        </w:rPr>
        <w:t> ‒ надзорных мероприятий в Учреждении по вопросам предупреждения и противодействия коррупции;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w:t>
      </w:r>
      <w:r>
        <w:rPr>
          <w:rFonts w:ascii="Times New Roman" w:eastAsia="Times New Roman" w:hAnsi="Times New Roman"/>
          <w:color w:val="000000"/>
          <w:sz w:val="28"/>
          <w:szCs w:val="28"/>
          <w:lang w:eastAsia="ru-RU"/>
        </w:rPr>
        <w:t>нарушений, включая оперативно-ро</w:t>
      </w:r>
      <w:r w:rsidRPr="005C4024">
        <w:rPr>
          <w:rFonts w:ascii="Times New Roman" w:eastAsia="Times New Roman" w:hAnsi="Times New Roman"/>
          <w:color w:val="000000"/>
          <w:sz w:val="28"/>
          <w:szCs w:val="28"/>
          <w:lang w:eastAsia="ru-RU"/>
        </w:rPr>
        <w:t>зыскные мероприятия.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34424A" w:rsidRPr="005C4024" w:rsidRDefault="0034424A" w:rsidP="0034424A">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p>
    <w:p w:rsidR="0034424A" w:rsidRPr="005C4024" w:rsidRDefault="0034424A" w:rsidP="0034424A">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34424A" w:rsidRPr="005C4024" w:rsidRDefault="0034424A" w:rsidP="0034424A">
      <w:pPr>
        <w:spacing w:after="0" w:line="240" w:lineRule="auto"/>
        <w:ind w:firstLine="709"/>
        <w:jc w:val="both"/>
        <w:rPr>
          <w:rFonts w:ascii="Times New Roman" w:eastAsia="Times New Roman" w:hAnsi="Times New Roman"/>
          <w:color w:val="000000"/>
          <w:sz w:val="28"/>
          <w:szCs w:val="28"/>
          <w:lang w:eastAsia="ru-RU"/>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4424A" w:rsidRDefault="0034424A" w:rsidP="0034424A">
      <w:pPr>
        <w:pStyle w:val="30"/>
        <w:shd w:val="clear" w:color="auto" w:fill="auto"/>
        <w:rPr>
          <w:b w:val="0"/>
          <w:bCs w:val="0"/>
          <w:i w:val="0"/>
          <w:iCs w:val="0"/>
          <w:sz w:val="28"/>
          <w:szCs w:val="28"/>
        </w:rPr>
      </w:pPr>
    </w:p>
    <w:p w:rsidR="003150B6" w:rsidRDefault="003150B6"/>
    <w:sectPr w:rsidR="00315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AA"/>
    <w:rsid w:val="000A7D5D"/>
    <w:rsid w:val="003150B6"/>
    <w:rsid w:val="00341084"/>
    <w:rsid w:val="0034424A"/>
    <w:rsid w:val="00651CAA"/>
    <w:rsid w:val="0079178D"/>
    <w:rsid w:val="00EA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4424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34424A"/>
    <w:pPr>
      <w:widowControl w:val="0"/>
      <w:shd w:val="clear" w:color="auto" w:fill="FFFFFF"/>
      <w:spacing w:after="720" w:line="266" w:lineRule="exact"/>
      <w:jc w:val="right"/>
    </w:pPr>
    <w:rPr>
      <w:rFonts w:ascii="Times New Roman" w:eastAsia="Times New Roman" w:hAnsi="Times New Roman"/>
      <w:b/>
      <w:bCs/>
      <w:i/>
      <w:iCs/>
    </w:rPr>
  </w:style>
  <w:style w:type="paragraph" w:styleId="a3">
    <w:name w:val="Balloon Text"/>
    <w:basedOn w:val="a"/>
    <w:link w:val="a4"/>
    <w:uiPriority w:val="99"/>
    <w:semiHidden/>
    <w:unhideWhenUsed/>
    <w:rsid w:val="00791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7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4424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34424A"/>
    <w:pPr>
      <w:widowControl w:val="0"/>
      <w:shd w:val="clear" w:color="auto" w:fill="FFFFFF"/>
      <w:spacing w:after="720" w:line="266" w:lineRule="exact"/>
      <w:jc w:val="right"/>
    </w:pPr>
    <w:rPr>
      <w:rFonts w:ascii="Times New Roman" w:eastAsia="Times New Roman" w:hAnsi="Times New Roman"/>
      <w:b/>
      <w:bCs/>
      <w:i/>
      <w:iCs/>
    </w:rPr>
  </w:style>
  <w:style w:type="paragraph" w:styleId="a3">
    <w:name w:val="Balloon Text"/>
    <w:basedOn w:val="a"/>
    <w:link w:val="a4"/>
    <w:uiPriority w:val="99"/>
    <w:semiHidden/>
    <w:unhideWhenUsed/>
    <w:rsid w:val="00791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7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4104</Words>
  <Characters>23395</Characters>
  <Application>Microsoft Office Word</Application>
  <DocSecurity>0</DocSecurity>
  <Lines>194</Lines>
  <Paragraphs>54</Paragraphs>
  <ScaleCrop>false</ScaleCrop>
  <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ПК1</cp:lastModifiedBy>
  <cp:revision>8</cp:revision>
  <dcterms:created xsi:type="dcterms:W3CDTF">2023-09-11T09:20:00Z</dcterms:created>
  <dcterms:modified xsi:type="dcterms:W3CDTF">2023-09-19T11:03:00Z</dcterms:modified>
</cp:coreProperties>
</file>